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6C74" w14:textId="39C9CDEB" w:rsidR="00374A7A" w:rsidRPr="0024614F" w:rsidRDefault="0024614F">
      <w:pPr>
        <w:rPr>
          <w:b/>
          <w:bCs/>
        </w:rPr>
      </w:pPr>
      <w:r w:rsidRPr="0024614F">
        <w:rPr>
          <w:b/>
          <w:bCs/>
        </w:rPr>
        <w:t>David Lau Bio</w:t>
      </w:r>
    </w:p>
    <w:p w14:paraId="0DED73A9" w14:textId="697AD237" w:rsidR="0024614F" w:rsidRDefault="0024614F"/>
    <w:p w14:paraId="27DF6E2F" w14:textId="0E980F3E" w:rsidR="0024614F" w:rsidRPr="0024614F" w:rsidRDefault="0024614F" w:rsidP="0024614F">
      <w:r w:rsidRPr="0024614F">
        <w:t>David Lau is the Founder and Chief Executive Officer of DPL Financial Partners, a firm focused on the distribution of financial products geared toward the Registered Investment Advisor (RIA) and fee-based advisory channels. Prior to founding DPL in 2014, David served as COO and architect of Jefferson National, a leading insurance carrier focused on RIAs and fee-based advisors. Earlier in his career, David helped build E*Trade Bank, and its predecessor Telebank, which was the nation’s first internet bank.</w:t>
      </w:r>
    </w:p>
    <w:sectPr w:rsidR="0024614F" w:rsidRPr="00246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14F"/>
    <w:rsid w:val="0024614F"/>
    <w:rsid w:val="0037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DDEE4F"/>
  <w15:chartTrackingRefBased/>
  <w15:docId w15:val="{685F2D08-4D59-424F-8292-5866EE32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Hailey Burkett</dc:creator>
  <cp:keywords/>
  <dc:description/>
  <cp:lastModifiedBy>Hailey Burkett</cp:lastModifiedBy>
  <cp:revision>1</cp:revision>
  <dcterms:created xsi:type="dcterms:W3CDTF">2023-01-06T15:19:00Z</dcterms:created>
  <dcterms:modified xsi:type="dcterms:W3CDTF">2023-01-06T15:20:00Z</dcterms:modified>
</cp:coreProperties>
</file>